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21" w:rsidRPr="00A73120" w:rsidRDefault="00791ECE" w:rsidP="00791ECE">
      <w:pPr>
        <w:jc w:val="center"/>
        <w:rPr>
          <w:rFonts w:ascii="AR CENA" w:hAnsi="AR CENA"/>
          <w:sz w:val="44"/>
          <w:szCs w:val="32"/>
        </w:rPr>
      </w:pPr>
      <w:r w:rsidRPr="00A73120">
        <w:rPr>
          <w:rFonts w:ascii="AR CENA" w:hAnsi="AR CENA"/>
          <w:sz w:val="44"/>
          <w:szCs w:val="32"/>
        </w:rPr>
        <w:t>2023-2024 Grand Officer Application Deadlines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91ECE">
        <w:rPr>
          <w:rFonts w:ascii="AR CENA" w:hAnsi="AR CENA"/>
          <w:sz w:val="32"/>
          <w:szCs w:val="32"/>
        </w:rPr>
        <w:t>Interested in applying for a Grand Office?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91ECE">
        <w:rPr>
          <w:rFonts w:ascii="AR CENA" w:hAnsi="AR CENA"/>
          <w:sz w:val="32"/>
          <w:szCs w:val="32"/>
        </w:rPr>
        <w:t xml:space="preserve">The Application Package is due to your Mother Advisor 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91ECE">
        <w:rPr>
          <w:rFonts w:ascii="AR CENA" w:hAnsi="AR CENA"/>
          <w:sz w:val="32"/>
          <w:szCs w:val="32"/>
        </w:rPr>
        <w:t xml:space="preserve">no later than </w:t>
      </w:r>
      <w:r w:rsidRPr="00791ECE">
        <w:rPr>
          <w:rFonts w:ascii="AR CENA" w:hAnsi="AR CENA"/>
          <w:b/>
          <w:sz w:val="32"/>
          <w:szCs w:val="32"/>
        </w:rPr>
        <w:t>March 18, 2023</w:t>
      </w:r>
      <w:r w:rsidRPr="00791ECE">
        <w:rPr>
          <w:rFonts w:ascii="AR CENA" w:hAnsi="AR CENA"/>
          <w:sz w:val="32"/>
          <w:szCs w:val="32"/>
        </w:rPr>
        <w:t>.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91ECE">
        <w:rPr>
          <w:rFonts w:ascii="AR CENA" w:hAnsi="AR CENA"/>
          <w:sz w:val="32"/>
          <w:szCs w:val="32"/>
        </w:rPr>
        <w:t>Need an extension?  The Mother Advisor may grant an extension as long as she notes on your application that an extension was requested and granted.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6F010B">
        <w:rPr>
          <w:rFonts w:ascii="AR CENA" w:hAnsi="AR CENA"/>
          <w:b/>
          <w:sz w:val="32"/>
          <w:szCs w:val="32"/>
        </w:rPr>
        <w:t>Mother Advisors</w:t>
      </w:r>
      <w:r>
        <w:rPr>
          <w:rFonts w:ascii="AR CENA" w:hAnsi="AR CENA"/>
          <w:sz w:val="32"/>
          <w:szCs w:val="32"/>
        </w:rPr>
        <w:t>:</w:t>
      </w:r>
      <w:r w:rsidRPr="00791ECE">
        <w:rPr>
          <w:rFonts w:ascii="AR CENA" w:hAnsi="AR CENA"/>
          <w:sz w:val="32"/>
          <w:szCs w:val="32"/>
        </w:rPr>
        <w:t xml:space="preserve"> </w:t>
      </w:r>
      <w:r>
        <w:rPr>
          <w:rFonts w:ascii="AR CENA" w:hAnsi="AR CENA"/>
          <w:sz w:val="32"/>
          <w:szCs w:val="32"/>
        </w:rPr>
        <w:t xml:space="preserve"> </w:t>
      </w:r>
      <w:r w:rsidR="00704FFF">
        <w:rPr>
          <w:rFonts w:ascii="AR CENA" w:hAnsi="AR CENA"/>
          <w:sz w:val="32"/>
          <w:szCs w:val="32"/>
        </w:rPr>
        <w:t xml:space="preserve">Please </w:t>
      </w:r>
      <w:r w:rsidRPr="00791ECE">
        <w:rPr>
          <w:rFonts w:ascii="AR CENA" w:hAnsi="AR CENA"/>
          <w:sz w:val="32"/>
          <w:szCs w:val="32"/>
        </w:rPr>
        <w:t xml:space="preserve">complete </w:t>
      </w:r>
      <w:r>
        <w:rPr>
          <w:rFonts w:ascii="AR CENA" w:hAnsi="AR CENA"/>
          <w:sz w:val="32"/>
          <w:szCs w:val="32"/>
        </w:rPr>
        <w:t>your</w:t>
      </w:r>
      <w:r w:rsidRPr="00791ECE">
        <w:rPr>
          <w:rFonts w:ascii="AR CENA" w:hAnsi="AR CENA"/>
          <w:sz w:val="32"/>
          <w:szCs w:val="32"/>
        </w:rPr>
        <w:t xml:space="preserve"> portions of the application process, including:  Page 1 of the Evaluation and Recommendation form and 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91ECE">
        <w:rPr>
          <w:rFonts w:ascii="AR CENA" w:hAnsi="AR CENA"/>
          <w:sz w:val="32"/>
          <w:szCs w:val="32"/>
        </w:rPr>
        <w:t>the Grand Officer Applicant Assessment form</w:t>
      </w:r>
      <w:r w:rsidR="00704FFF">
        <w:rPr>
          <w:rFonts w:ascii="AR CENA" w:hAnsi="AR CENA"/>
          <w:sz w:val="32"/>
          <w:szCs w:val="32"/>
        </w:rPr>
        <w:t xml:space="preserve"> for each applicant</w:t>
      </w:r>
      <w:r w:rsidRPr="00791ECE">
        <w:rPr>
          <w:rFonts w:ascii="AR CENA" w:hAnsi="AR CENA"/>
          <w:sz w:val="32"/>
          <w:szCs w:val="32"/>
        </w:rPr>
        <w:t xml:space="preserve"> 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04FFF">
        <w:rPr>
          <w:rFonts w:ascii="AR CENA" w:hAnsi="AR CENA"/>
          <w:sz w:val="32"/>
          <w:szCs w:val="32"/>
          <w:u w:val="single"/>
        </w:rPr>
        <w:t>prior</w:t>
      </w:r>
      <w:r w:rsidRPr="00791ECE">
        <w:rPr>
          <w:rFonts w:ascii="AR CENA" w:hAnsi="AR CENA"/>
          <w:sz w:val="32"/>
          <w:szCs w:val="32"/>
        </w:rPr>
        <w:t xml:space="preserve"> to the Advisory Board meeting </w:t>
      </w:r>
      <w:r w:rsidR="006F010B">
        <w:rPr>
          <w:rFonts w:ascii="AR CENA" w:hAnsi="AR CENA"/>
          <w:sz w:val="32"/>
          <w:szCs w:val="32"/>
        </w:rPr>
        <w:t>when Grand Officer Applications</w:t>
      </w:r>
      <w:r w:rsidR="006F010B">
        <w:rPr>
          <w:rFonts w:ascii="AR CENA" w:hAnsi="AR CENA"/>
          <w:sz w:val="32"/>
          <w:szCs w:val="32"/>
        </w:rPr>
        <w:br/>
      </w:r>
      <w:r w:rsidRPr="00791ECE">
        <w:rPr>
          <w:rFonts w:ascii="AR CENA" w:hAnsi="AR CENA"/>
          <w:sz w:val="32"/>
          <w:szCs w:val="32"/>
        </w:rPr>
        <w:t>are reviewed and scored.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</w:p>
    <w:p w:rsidR="00791ECE" w:rsidRPr="00791ECE" w:rsidRDefault="00704FFF" w:rsidP="00791ECE">
      <w:pPr>
        <w:jc w:val="center"/>
        <w:rPr>
          <w:rFonts w:ascii="AR CENA" w:hAnsi="AR CENA"/>
          <w:sz w:val="32"/>
          <w:szCs w:val="32"/>
        </w:rPr>
      </w:pPr>
      <w:r w:rsidRPr="006F010B">
        <w:rPr>
          <w:rFonts w:ascii="AR CENA" w:hAnsi="AR CENA"/>
          <w:b/>
          <w:sz w:val="32"/>
          <w:szCs w:val="32"/>
        </w:rPr>
        <w:t>Mother Advisors</w:t>
      </w:r>
      <w:r>
        <w:rPr>
          <w:rFonts w:ascii="AR CENA" w:hAnsi="AR CENA"/>
          <w:sz w:val="32"/>
          <w:szCs w:val="32"/>
        </w:rPr>
        <w:t xml:space="preserve">:  </w:t>
      </w:r>
      <w:r w:rsidR="00791ECE" w:rsidRPr="00791ECE">
        <w:rPr>
          <w:rFonts w:ascii="AR CENA" w:hAnsi="AR CENA"/>
          <w:sz w:val="32"/>
          <w:szCs w:val="32"/>
        </w:rPr>
        <w:t>If you need infor</w:t>
      </w:r>
      <w:r w:rsidR="006F010B">
        <w:rPr>
          <w:rFonts w:ascii="AR CENA" w:hAnsi="AR CENA"/>
          <w:sz w:val="32"/>
          <w:szCs w:val="32"/>
        </w:rPr>
        <w:t>mation regarding service hours,</w:t>
      </w:r>
      <w:r w:rsidR="006F010B">
        <w:rPr>
          <w:rFonts w:ascii="AR CENA" w:hAnsi="AR CENA"/>
          <w:sz w:val="32"/>
          <w:szCs w:val="32"/>
        </w:rPr>
        <w:br/>
      </w:r>
      <w:r w:rsidR="00791ECE" w:rsidRPr="00791ECE">
        <w:rPr>
          <w:rFonts w:ascii="AR CENA" w:hAnsi="AR CENA"/>
          <w:sz w:val="32"/>
          <w:szCs w:val="32"/>
        </w:rPr>
        <w:t>contact Kathy Coulson, Director of Service Hours.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6F010B">
        <w:rPr>
          <w:rFonts w:ascii="AR CENA" w:hAnsi="AR CENA"/>
          <w:b/>
          <w:sz w:val="32"/>
          <w:szCs w:val="32"/>
        </w:rPr>
        <w:t>Grand Deputies</w:t>
      </w:r>
      <w:r w:rsidR="00704FFF">
        <w:rPr>
          <w:rFonts w:ascii="AR CENA" w:hAnsi="AR CENA"/>
          <w:sz w:val="32"/>
          <w:szCs w:val="32"/>
        </w:rPr>
        <w:t>:  P</w:t>
      </w:r>
      <w:r w:rsidRPr="00791ECE">
        <w:rPr>
          <w:rFonts w:ascii="AR CENA" w:hAnsi="AR CENA"/>
          <w:sz w:val="32"/>
          <w:szCs w:val="32"/>
        </w:rPr>
        <w:t xml:space="preserve">lease complete the Grand Officer Applicant Assessment form </w:t>
      </w:r>
      <w:r w:rsidRPr="006F010B">
        <w:rPr>
          <w:rFonts w:ascii="AR CENA" w:hAnsi="AR CENA"/>
          <w:sz w:val="32"/>
          <w:szCs w:val="32"/>
          <w:u w:val="single"/>
        </w:rPr>
        <w:t>prior</w:t>
      </w:r>
      <w:r w:rsidRPr="00791ECE">
        <w:rPr>
          <w:rFonts w:ascii="AR CENA" w:hAnsi="AR CENA"/>
          <w:sz w:val="32"/>
          <w:szCs w:val="32"/>
        </w:rPr>
        <w:t xml:space="preserve"> to the Advisory Board meeting when </w:t>
      </w:r>
      <w:r w:rsidR="00704FFF">
        <w:rPr>
          <w:rFonts w:ascii="AR CENA" w:hAnsi="AR CENA"/>
          <w:sz w:val="32"/>
          <w:szCs w:val="32"/>
        </w:rPr>
        <w:t>a</w:t>
      </w:r>
      <w:r w:rsidRPr="00791ECE">
        <w:rPr>
          <w:rFonts w:ascii="AR CENA" w:hAnsi="AR CENA"/>
          <w:sz w:val="32"/>
          <w:szCs w:val="32"/>
        </w:rPr>
        <w:t>pplications are considered.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6F010B">
        <w:rPr>
          <w:rFonts w:ascii="AR CENA" w:hAnsi="AR CENA"/>
          <w:b/>
          <w:sz w:val="32"/>
          <w:szCs w:val="32"/>
        </w:rPr>
        <w:t>Advisory Board Chairs</w:t>
      </w:r>
      <w:r w:rsidRPr="00791ECE">
        <w:rPr>
          <w:rFonts w:ascii="AR CENA" w:hAnsi="AR CENA"/>
          <w:sz w:val="32"/>
          <w:szCs w:val="32"/>
        </w:rPr>
        <w:t>:  Applications are due to the Mother Advisor on March 18</w:t>
      </w:r>
      <w:r w:rsidRPr="00791ECE">
        <w:rPr>
          <w:rFonts w:ascii="AR CENA" w:hAnsi="AR CENA"/>
          <w:sz w:val="32"/>
          <w:szCs w:val="32"/>
          <w:vertAlign w:val="superscript"/>
        </w:rPr>
        <w:t>th</w:t>
      </w:r>
      <w:r w:rsidRPr="00791ECE">
        <w:rPr>
          <w:rFonts w:ascii="AR CENA" w:hAnsi="AR CENA"/>
          <w:sz w:val="32"/>
          <w:szCs w:val="32"/>
        </w:rPr>
        <w:t xml:space="preserve"> and to the Supreme Deputy on April 15</w:t>
      </w:r>
      <w:r w:rsidRPr="00791ECE">
        <w:rPr>
          <w:rFonts w:ascii="AR CENA" w:hAnsi="AR CENA"/>
          <w:sz w:val="32"/>
          <w:szCs w:val="32"/>
          <w:vertAlign w:val="superscript"/>
        </w:rPr>
        <w:t>th</w:t>
      </w:r>
      <w:r w:rsidRPr="00791ECE">
        <w:rPr>
          <w:rFonts w:ascii="AR CENA" w:hAnsi="AR CENA"/>
          <w:sz w:val="32"/>
          <w:szCs w:val="32"/>
        </w:rPr>
        <w:t xml:space="preserve">; this </w:t>
      </w:r>
      <w:r w:rsidR="006F010B" w:rsidRPr="00791ECE">
        <w:rPr>
          <w:rFonts w:ascii="AR CENA" w:hAnsi="AR CENA"/>
          <w:sz w:val="32"/>
          <w:szCs w:val="32"/>
        </w:rPr>
        <w:t>one-month</w:t>
      </w:r>
      <w:r w:rsidRPr="00791ECE">
        <w:rPr>
          <w:rFonts w:ascii="AR CENA" w:hAnsi="AR CENA"/>
          <w:sz w:val="32"/>
          <w:szCs w:val="32"/>
        </w:rPr>
        <w:t xml:space="preserve"> window should include an Advisory Board meeting. If it does not, pl</w:t>
      </w:r>
      <w:r w:rsidR="006F010B">
        <w:rPr>
          <w:rFonts w:ascii="AR CENA" w:hAnsi="AR CENA"/>
          <w:sz w:val="32"/>
          <w:szCs w:val="32"/>
        </w:rPr>
        <w:t>ease schedule a special meeting</w:t>
      </w:r>
      <w:r w:rsidR="006F010B">
        <w:rPr>
          <w:rFonts w:ascii="AR CENA" w:hAnsi="AR CENA"/>
          <w:sz w:val="32"/>
          <w:szCs w:val="32"/>
        </w:rPr>
        <w:br/>
      </w:r>
      <w:r w:rsidRPr="00791ECE">
        <w:rPr>
          <w:rFonts w:ascii="AR CENA" w:hAnsi="AR CENA"/>
          <w:sz w:val="32"/>
          <w:szCs w:val="32"/>
        </w:rPr>
        <w:t>for this purpose.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91ECE">
        <w:rPr>
          <w:rFonts w:ascii="AR CENA" w:hAnsi="AR CENA"/>
          <w:sz w:val="32"/>
          <w:szCs w:val="32"/>
        </w:rPr>
        <w:t xml:space="preserve">Grand Deputies are responsible for providing the Grand Officer Application </w:t>
      </w:r>
      <w:r w:rsidR="006F010B">
        <w:rPr>
          <w:rFonts w:ascii="AR CENA" w:hAnsi="AR CENA"/>
          <w:sz w:val="32"/>
          <w:szCs w:val="32"/>
        </w:rPr>
        <w:t>P</w:t>
      </w:r>
      <w:r w:rsidRPr="00791ECE">
        <w:rPr>
          <w:rFonts w:ascii="AR CENA" w:hAnsi="AR CENA"/>
          <w:sz w:val="32"/>
          <w:szCs w:val="32"/>
        </w:rPr>
        <w:t xml:space="preserve">ackages to the Supreme Deputy on </w:t>
      </w:r>
      <w:r w:rsidRPr="00791ECE">
        <w:rPr>
          <w:rFonts w:ascii="AR CENA" w:hAnsi="AR CENA"/>
          <w:b/>
          <w:sz w:val="32"/>
          <w:szCs w:val="32"/>
        </w:rPr>
        <w:t>Saturday,</w:t>
      </w:r>
      <w:r w:rsidRPr="00791ECE">
        <w:rPr>
          <w:rFonts w:ascii="AR CENA" w:hAnsi="AR CENA"/>
          <w:sz w:val="32"/>
          <w:szCs w:val="32"/>
        </w:rPr>
        <w:t xml:space="preserve"> </w:t>
      </w:r>
      <w:r w:rsidRPr="00791ECE">
        <w:rPr>
          <w:rFonts w:ascii="AR CENA" w:hAnsi="AR CENA"/>
          <w:b/>
          <w:sz w:val="32"/>
          <w:szCs w:val="32"/>
        </w:rPr>
        <w:t>April 15, 2023</w:t>
      </w:r>
      <w:r w:rsidRPr="00791ECE">
        <w:rPr>
          <w:rFonts w:ascii="AR CENA" w:hAnsi="AR CENA"/>
          <w:sz w:val="32"/>
          <w:szCs w:val="32"/>
        </w:rPr>
        <w:t xml:space="preserve"> (during the International Dinner Event).</w:t>
      </w:r>
      <w:bookmarkStart w:id="0" w:name="_GoBack"/>
      <w:bookmarkEnd w:id="0"/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91ECE">
        <w:rPr>
          <w:rFonts w:ascii="AR CENA" w:hAnsi="AR CENA"/>
          <w:sz w:val="32"/>
          <w:szCs w:val="32"/>
        </w:rPr>
        <w:t>The application review and appointment processes begin on</w:t>
      </w:r>
    </w:p>
    <w:p w:rsidR="00791ECE" w:rsidRPr="00791ECE" w:rsidRDefault="00791ECE" w:rsidP="00791ECE">
      <w:pPr>
        <w:jc w:val="center"/>
        <w:rPr>
          <w:rFonts w:ascii="AR CENA" w:hAnsi="AR CENA"/>
          <w:sz w:val="32"/>
          <w:szCs w:val="32"/>
        </w:rPr>
      </w:pPr>
      <w:r w:rsidRPr="00791ECE">
        <w:rPr>
          <w:rFonts w:ascii="AR CENA" w:hAnsi="AR CENA"/>
          <w:sz w:val="32"/>
          <w:szCs w:val="32"/>
        </w:rPr>
        <w:t>Sunday, April 16, 2023.</w:t>
      </w:r>
    </w:p>
    <w:sectPr w:rsidR="00791ECE" w:rsidRPr="0079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CE"/>
    <w:rsid w:val="006F010B"/>
    <w:rsid w:val="00704FFF"/>
    <w:rsid w:val="00791ECE"/>
    <w:rsid w:val="008F7421"/>
    <w:rsid w:val="00A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A971"/>
  <w15:chartTrackingRefBased/>
  <w15:docId w15:val="{131AF4C2-4685-4EE6-B13F-202293E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Shannon Lawton</cp:lastModifiedBy>
  <cp:revision>3</cp:revision>
  <dcterms:created xsi:type="dcterms:W3CDTF">2023-02-08T23:21:00Z</dcterms:created>
  <dcterms:modified xsi:type="dcterms:W3CDTF">2023-02-10T02:47:00Z</dcterms:modified>
</cp:coreProperties>
</file>